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43E163C0" w14:textId="77777777" w:rsidR="00A157F1" w:rsidRPr="00546FE0" w:rsidRDefault="00A157F1" w:rsidP="00A157F1">
      <w:pPr>
        <w:jc w:val="center"/>
        <w:rPr>
          <w:rFonts w:ascii="Arial Narrow" w:hAnsi="Arial Narrow"/>
          <w:sz w:val="28"/>
          <w:szCs w:val="28"/>
        </w:rPr>
      </w:pPr>
      <w:r w:rsidRPr="00546FE0">
        <w:rPr>
          <w:rFonts w:ascii="Arial Narrow" w:hAnsi="Arial Narrow"/>
          <w:sz w:val="28"/>
          <w:szCs w:val="28"/>
        </w:rPr>
        <w:t xml:space="preserve">Marché </w:t>
      </w:r>
      <w:r>
        <w:rPr>
          <w:rFonts w:ascii="Arial Narrow" w:hAnsi="Arial Narrow"/>
          <w:sz w:val="28"/>
          <w:szCs w:val="28"/>
        </w:rPr>
        <w:t xml:space="preserve">relatif à des prestations </w:t>
      </w:r>
      <w:r w:rsidRPr="00546FE0">
        <w:rPr>
          <w:rFonts w:ascii="Arial Narrow" w:hAnsi="Arial Narrow"/>
          <w:sz w:val="28"/>
          <w:szCs w:val="28"/>
        </w:rPr>
        <w:t>de </w:t>
      </w:r>
      <w:r>
        <w:rPr>
          <w:rFonts w:ascii="Arial Narrow" w:hAnsi="Arial Narrow"/>
          <w:sz w:val="28"/>
          <w:szCs w:val="28"/>
        </w:rPr>
        <w:t xml:space="preserve">restauration des sculptures en fonte du parvis 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B604DC8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894B744" w14:textId="77777777" w:rsidR="00E42FF3" w:rsidRPr="009E4F1B" w:rsidRDefault="00E42FF3" w:rsidP="00E42FF3">
      <w:pPr>
        <w:rPr>
          <w:rFonts w:ascii="Arial Narrow" w:hAnsi="Arial Narrow"/>
        </w:rPr>
      </w:pPr>
    </w:p>
    <w:p w14:paraId="6C477BB9" w14:textId="77777777" w:rsidR="00E42FF3" w:rsidRPr="009E4F1B" w:rsidRDefault="00E42FF3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0D62681D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50E28AF4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>Numéro de marché </w:t>
            </w:r>
            <w:r w:rsidRPr="00141423">
              <w:rPr>
                <w:rFonts w:ascii="Arial Narrow" w:hAnsi="Arial Narrow"/>
                <w:sz w:val="22"/>
                <w:szCs w:val="22"/>
              </w:rPr>
              <w:t xml:space="preserve">: </w:t>
            </w:r>
            <w:r w:rsidR="00141423" w:rsidRPr="00141423">
              <w:rPr>
                <w:rFonts w:ascii="Arial Narrow" w:hAnsi="Arial Narrow"/>
                <w:sz w:val="22"/>
                <w:szCs w:val="22"/>
              </w:rPr>
              <w:t>N°2025 - 830</w:t>
            </w:r>
          </w:p>
          <w:p w14:paraId="2816BE26" w14:textId="432E3AA0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A157F1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69A5CF99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A157F1">
                  <w:rPr>
                    <w:rFonts w:ascii="Arial Narrow" w:hAnsi="Arial Narrow"/>
                  </w:rPr>
                  <w:t>- Procédure adaptée ouverte (services spécifiques et sociaux) en application des dispositions des articles L. 2123-1 et R. 2123-1 à R. 2123-7 du code de la commande publique</w:t>
                </w:r>
              </w:sdtContent>
            </w:sdt>
          </w:p>
          <w:p w14:paraId="35E4CCCA" w14:textId="7B64BAB1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A157F1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63E216AF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  <w:r w:rsidR="000E04B1" w:rsidRPr="009E4F1B">
        <w:rPr>
          <w:rFonts w:ascii="Arial Narrow" w:hAnsi="Arial Narrow"/>
          <w:b/>
        </w:rPr>
        <w:lastRenderedPageBreak/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0DE9EC5E" w:rsidR="00C74EFE" w:rsidRPr="00B00CAC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B00CAC">
        <w:rPr>
          <w:rFonts w:ascii="Arial Narrow" w:hAnsi="Arial Narrow"/>
        </w:rPr>
        <w:t xml:space="preserve">Représenté par </w:t>
      </w:r>
      <w:r w:rsidR="00F25741" w:rsidRPr="00B00CAC">
        <w:rPr>
          <w:rFonts w:ascii="Arial Narrow" w:hAnsi="Arial Narrow"/>
        </w:rPr>
        <w:t>son président 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E2209">
        <w:rPr>
          <w:rFonts w:ascii="Arial Narrow" w:hAnsi="Arial Narrow" w:cs="Calibri Light"/>
        </w:rPr>
      </w:r>
      <w:r w:rsidR="00AE220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3E214A69" w:rsidR="004261EE" w:rsidRPr="009E4F1B" w:rsidRDefault="004261EE" w:rsidP="004C777F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334A76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 xml:space="preserve"> </w:t>
      </w:r>
    </w:p>
    <w:p w14:paraId="39C7E7AE" w14:textId="4AEAFB7E" w:rsidR="009E4F1B" w:rsidRPr="009E4F1B" w:rsidRDefault="00A157F1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19438BBA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157F1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5676B15B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157F1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39B073BD" w14:textId="264D072F" w:rsidR="00A157F1" w:rsidRDefault="004261EE" w:rsidP="00CA2961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A157F1">
        <w:rPr>
          <w:rFonts w:ascii="Arial Narrow" w:hAnsi="Arial Narrow"/>
        </w:rPr>
        <w:t>Le cahier des clauses techniques particulières (CCTP) </w:t>
      </w:r>
      <w:r w:rsidR="00A157F1" w:rsidRPr="00A157F1">
        <w:rPr>
          <w:rFonts w:ascii="Arial Narrow" w:hAnsi="Arial Narrow"/>
        </w:rPr>
        <w:t xml:space="preserve">et ses annexes </w:t>
      </w:r>
      <w:r w:rsidRPr="00A157F1">
        <w:rPr>
          <w:rFonts w:ascii="Arial Narrow" w:hAnsi="Arial Narrow"/>
        </w:rPr>
        <w:t>;</w:t>
      </w:r>
    </w:p>
    <w:p w14:paraId="3023BDFE" w14:textId="7B78EF45" w:rsidR="00A157F1" w:rsidRPr="00A157F1" w:rsidRDefault="00A157F1" w:rsidP="00A157F1">
      <w:pPr>
        <w:pStyle w:val="Corpsdetexte"/>
        <w:numPr>
          <w:ilvl w:val="0"/>
          <w:numId w:val="41"/>
        </w:numPr>
        <w:rPr>
          <w:rFonts w:ascii="Arial Narrow" w:hAnsi="Arial Narrow"/>
        </w:rPr>
      </w:pPr>
      <w:r>
        <w:rPr>
          <w:rFonts w:ascii="Arial Narrow" w:hAnsi="Arial Narrow"/>
        </w:rPr>
        <w:t>Annexe n°1 : Historique des œuvres à restaurer</w:t>
      </w:r>
    </w:p>
    <w:p w14:paraId="2A466B2A" w14:textId="3E728CB6" w:rsidR="00A157F1" w:rsidRPr="00A157F1" w:rsidRDefault="00A157F1" w:rsidP="00A157F1">
      <w:pPr>
        <w:pStyle w:val="Corpsdetexte"/>
        <w:numPr>
          <w:ilvl w:val="0"/>
          <w:numId w:val="41"/>
        </w:numPr>
        <w:spacing w:after="240"/>
        <w:rPr>
          <w:rFonts w:ascii="Arial Narrow" w:hAnsi="Arial Narrow"/>
        </w:rPr>
      </w:pPr>
      <w:r>
        <w:rPr>
          <w:rFonts w:ascii="Arial Narrow" w:hAnsi="Arial Narrow"/>
        </w:rPr>
        <w:t>Annexe n°2 : Plan de la zone de stockage prévue pour la réalisation des prestations</w:t>
      </w:r>
    </w:p>
    <w:p w14:paraId="6A9EA224" w14:textId="3E7507E6" w:rsidR="004261EE" w:rsidRPr="00A157F1" w:rsidRDefault="00334A76" w:rsidP="00CA2961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A157F1">
        <w:rPr>
          <w:rFonts w:ascii="Arial Narrow" w:hAnsi="Arial Narrow"/>
        </w:rPr>
        <w:t>L</w:t>
      </w:r>
      <w:r w:rsidR="004261EE" w:rsidRPr="00A157F1">
        <w:rPr>
          <w:rFonts w:ascii="Arial Narrow" w:hAnsi="Arial Narrow"/>
        </w:rPr>
        <w:t xml:space="preserve">e cahier des clauses administratives générales applicables aux marchés publics de </w:t>
      </w:r>
      <w:r w:rsidR="00A157F1">
        <w:rPr>
          <w:rFonts w:ascii="Arial Narrow" w:hAnsi="Arial Narrow"/>
        </w:rPr>
        <w:t>fournitures et services (CCAG-FCS</w:t>
      </w:r>
      <w:r w:rsidR="004261EE" w:rsidRPr="00A157F1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DC86AD1" w14:textId="319ABFE3" w:rsidR="00A157F1" w:rsidRDefault="00A157F1" w:rsidP="00A157F1">
      <w:pPr>
        <w:pStyle w:val="Corpsdetexte"/>
        <w:rPr>
          <w:rFonts w:ascii="Arial Narrow" w:hAnsi="Arial Narrow"/>
        </w:rPr>
      </w:pPr>
      <w:r w:rsidRPr="00AB07E9">
        <w:rPr>
          <w:rFonts w:ascii="Arial Narrow" w:hAnsi="Arial Narrow"/>
        </w:rPr>
        <w:t>Le présent marché est conclu à compter de la date de sa notification au titulaire</w:t>
      </w:r>
      <w:r>
        <w:rPr>
          <w:rFonts w:ascii="Arial Narrow" w:hAnsi="Arial Narrow"/>
        </w:rPr>
        <w:t xml:space="preserve"> et se conclura</w:t>
      </w:r>
      <w:r w:rsidRPr="00C12AAE">
        <w:rPr>
          <w:rFonts w:ascii="Arial Narrow" w:hAnsi="Arial Narrow"/>
        </w:rPr>
        <w:t xml:space="preserve"> à l’issue de la remise du rapport de restauration</w:t>
      </w:r>
      <w:r>
        <w:rPr>
          <w:rFonts w:ascii="Arial Narrow" w:hAnsi="Arial Narrow"/>
        </w:rPr>
        <w:t xml:space="preserve"> et de son admission sans réserve par l’EPMO</w:t>
      </w:r>
      <w:r w:rsidR="00AE2209">
        <w:rPr>
          <w:rFonts w:ascii="Arial Narrow" w:hAnsi="Arial Narrow"/>
        </w:rPr>
        <w:t>-VGE</w:t>
      </w:r>
      <w:r w:rsidRPr="00AB07E9">
        <w:rPr>
          <w:rFonts w:ascii="Arial Narrow" w:hAnsi="Arial Narrow"/>
        </w:rPr>
        <w:t xml:space="preserve">. En tout état de cause sa durée </w:t>
      </w:r>
      <w:r>
        <w:rPr>
          <w:rFonts w:ascii="Arial Narrow" w:hAnsi="Arial Narrow"/>
        </w:rPr>
        <w:t>ne saurait être supérieur à six (6) mois à compter de sa date de notification.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8660DC5" w14:textId="77777777" w:rsidR="00F92E77" w:rsidRPr="009E4F1B" w:rsidRDefault="00F92E77" w:rsidP="00F92E77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lastRenderedPageBreak/>
        <w:t>Montant de la part forfaitaire</w:t>
      </w:r>
    </w:p>
    <w:p w14:paraId="5E2B136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 montant total de la part forfaitaire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27BFE9D1" w14:textId="77777777" w:rsidR="00F92E77" w:rsidRPr="009E4F1B" w:rsidRDefault="00F92E77" w:rsidP="00F92E77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0798891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77777777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différents membres du groupement.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482A7D48" w14:textId="4086AA92" w:rsidR="00F92E77" w:rsidRPr="00A157F1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</w:t>
      </w:r>
      <w:r w:rsidR="00A157F1">
        <w:rPr>
          <w:rFonts w:ascii="Arial Narrow" w:hAnsi="Arial Narrow"/>
        </w:rPr>
        <w:t>nt au présent acte d’engagement</w:t>
      </w:r>
      <w:r w:rsidRPr="009E4F1B">
        <w:rPr>
          <w:rFonts w:ascii="Arial Narrow" w:hAnsi="Arial Narrow"/>
        </w:rPr>
        <w:t>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lastRenderedPageBreak/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AE2209">
        <w:rPr>
          <w:rFonts w:ascii="Arial Narrow" w:hAnsi="Arial Narrow"/>
          <w:b/>
          <w:bCs/>
        </w:rPr>
      </w:r>
      <w:r w:rsidR="00AE2209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5B4AE6BA" w:rsidR="00F92E77" w:rsidRPr="00A157F1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E2209">
        <w:rPr>
          <w:rFonts w:ascii="Arial Narrow" w:hAnsi="Arial Narrow"/>
        </w:rPr>
      </w:r>
      <w:r w:rsidR="00AE220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</w:r>
            <w:r w:rsidR="00AE220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bookmarkStart w:id="0" w:name="_GoBack"/>
            <w:r w:rsidR="00852B9D">
              <w:rPr>
                <w:rFonts w:ascii="Arial Narrow" w:hAnsi="Arial Narrow"/>
              </w:rPr>
              <w:t>EPMO</w:t>
            </w:r>
            <w:bookmarkEnd w:id="0"/>
            <w:r w:rsidR="00852B9D">
              <w:rPr>
                <w:rFonts w:ascii="Arial Narrow" w:hAnsi="Arial Narrow"/>
              </w:rPr>
              <w:t>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3B4F0F13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209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80B"/>
    <w:multiLevelType w:val="hybridMultilevel"/>
    <w:tmpl w:val="F612A20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7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3FB3"/>
    <w:multiLevelType w:val="hybridMultilevel"/>
    <w:tmpl w:val="0FDCB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B3A68"/>
    <w:multiLevelType w:val="hybridMultilevel"/>
    <w:tmpl w:val="5CDE367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6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E7513F"/>
    <w:multiLevelType w:val="hybridMultilevel"/>
    <w:tmpl w:val="5C14EA04"/>
    <w:lvl w:ilvl="0" w:tplc="040C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3"/>
  </w:num>
  <w:num w:numId="3">
    <w:abstractNumId w:val="31"/>
  </w:num>
  <w:num w:numId="4">
    <w:abstractNumId w:val="21"/>
  </w:num>
  <w:num w:numId="5">
    <w:abstractNumId w:val="1"/>
  </w:num>
  <w:num w:numId="6">
    <w:abstractNumId w:val="39"/>
  </w:num>
  <w:num w:numId="7">
    <w:abstractNumId w:val="28"/>
  </w:num>
  <w:num w:numId="8">
    <w:abstractNumId w:val="3"/>
  </w:num>
  <w:num w:numId="9">
    <w:abstractNumId w:val="33"/>
  </w:num>
  <w:num w:numId="10">
    <w:abstractNumId w:val="30"/>
  </w:num>
  <w:num w:numId="11">
    <w:abstractNumId w:val="22"/>
  </w:num>
  <w:num w:numId="12">
    <w:abstractNumId w:val="38"/>
  </w:num>
  <w:num w:numId="13">
    <w:abstractNumId w:val="29"/>
  </w:num>
  <w:num w:numId="14">
    <w:abstractNumId w:val="40"/>
  </w:num>
  <w:num w:numId="15">
    <w:abstractNumId w:val="27"/>
  </w:num>
  <w:num w:numId="16">
    <w:abstractNumId w:val="7"/>
  </w:num>
  <w:num w:numId="17">
    <w:abstractNumId w:val="12"/>
  </w:num>
  <w:num w:numId="18">
    <w:abstractNumId w:val="23"/>
  </w:num>
  <w:num w:numId="19">
    <w:abstractNumId w:val="15"/>
  </w:num>
  <w:num w:numId="20">
    <w:abstractNumId w:val="5"/>
  </w:num>
  <w:num w:numId="21">
    <w:abstractNumId w:val="14"/>
  </w:num>
  <w:num w:numId="22">
    <w:abstractNumId w:val="9"/>
  </w:num>
  <w:num w:numId="23">
    <w:abstractNumId w:val="32"/>
  </w:num>
  <w:num w:numId="24">
    <w:abstractNumId w:val="8"/>
  </w:num>
  <w:num w:numId="25">
    <w:abstractNumId w:val="20"/>
  </w:num>
  <w:num w:numId="26">
    <w:abstractNumId w:val="34"/>
  </w:num>
  <w:num w:numId="27">
    <w:abstractNumId w:val="4"/>
  </w:num>
  <w:num w:numId="28">
    <w:abstractNumId w:val="36"/>
  </w:num>
  <w:num w:numId="29">
    <w:abstractNumId w:val="2"/>
  </w:num>
  <w:num w:numId="30">
    <w:abstractNumId w:val="18"/>
  </w:num>
  <w:num w:numId="31">
    <w:abstractNumId w:val="16"/>
  </w:num>
  <w:num w:numId="32">
    <w:abstractNumId w:val="10"/>
  </w:num>
  <w:num w:numId="33">
    <w:abstractNumId w:val="19"/>
  </w:num>
  <w:num w:numId="34">
    <w:abstractNumId w:val="17"/>
  </w:num>
  <w:num w:numId="35">
    <w:abstractNumId w:val="26"/>
  </w:num>
  <w:num w:numId="36">
    <w:abstractNumId w:val="25"/>
  </w:num>
  <w:num w:numId="37">
    <w:abstractNumId w:val="6"/>
  </w:num>
  <w:num w:numId="38">
    <w:abstractNumId w:val="11"/>
  </w:num>
  <w:num w:numId="39">
    <w:abstractNumId w:val="35"/>
  </w:num>
  <w:num w:numId="40">
    <w:abstractNumId w:val="0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41423"/>
    <w:rsid w:val="00163AD2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9373E"/>
    <w:rsid w:val="002C5191"/>
    <w:rsid w:val="00334A76"/>
    <w:rsid w:val="003765CC"/>
    <w:rsid w:val="003A3C44"/>
    <w:rsid w:val="003A7A68"/>
    <w:rsid w:val="003F3420"/>
    <w:rsid w:val="004261EE"/>
    <w:rsid w:val="004302A7"/>
    <w:rsid w:val="00466871"/>
    <w:rsid w:val="004C777F"/>
    <w:rsid w:val="004F429E"/>
    <w:rsid w:val="005140A3"/>
    <w:rsid w:val="00544CF8"/>
    <w:rsid w:val="005706E9"/>
    <w:rsid w:val="00593CA0"/>
    <w:rsid w:val="005F1D51"/>
    <w:rsid w:val="00666DD5"/>
    <w:rsid w:val="006A5427"/>
    <w:rsid w:val="006F0B57"/>
    <w:rsid w:val="007221BF"/>
    <w:rsid w:val="007258AA"/>
    <w:rsid w:val="00733446"/>
    <w:rsid w:val="007663CD"/>
    <w:rsid w:val="00776630"/>
    <w:rsid w:val="007C259F"/>
    <w:rsid w:val="007D0A2F"/>
    <w:rsid w:val="00802C12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7F1"/>
    <w:rsid w:val="00A15E81"/>
    <w:rsid w:val="00A572A6"/>
    <w:rsid w:val="00A7568E"/>
    <w:rsid w:val="00AA3E07"/>
    <w:rsid w:val="00AE2209"/>
    <w:rsid w:val="00B00CAC"/>
    <w:rsid w:val="00B17100"/>
    <w:rsid w:val="00B260CD"/>
    <w:rsid w:val="00BD6430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25741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FE60D-591B-48C0-9A36-7ABBD9F9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1080</Words>
  <Characters>5943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4</cp:revision>
  <dcterms:created xsi:type="dcterms:W3CDTF">2025-11-28T05:47:00Z</dcterms:created>
  <dcterms:modified xsi:type="dcterms:W3CDTF">2025-11-28T08:55:00Z</dcterms:modified>
</cp:coreProperties>
</file>